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E2D2" w14:textId="77777777" w:rsidR="00252C62" w:rsidRPr="00D84BF2" w:rsidRDefault="001A54E8">
      <w:pPr>
        <w:ind w:left="576"/>
        <w:rPr>
          <w:rFonts w:ascii="Univers Bold" w:hAnsi="Univers Bold"/>
          <w:b/>
        </w:rPr>
      </w:pPr>
      <w:r w:rsidRPr="00D84BF2">
        <w:rPr>
          <w:rFonts w:ascii="Univers Bold" w:hAnsi="Univers Bold"/>
          <w:b/>
          <w:noProof/>
        </w:rPr>
        <w:drawing>
          <wp:anchor distT="0" distB="0" distL="114300" distR="114300" simplePos="0" relativeHeight="251658240" behindDoc="0" locked="0" layoutInCell="1" allowOverlap="1" wp14:anchorId="6CA198B5" wp14:editId="0E6C4DEB">
            <wp:simplePos x="0" y="0"/>
            <wp:positionH relativeFrom="column">
              <wp:align>right</wp:align>
            </wp:positionH>
            <wp:positionV relativeFrom="paragraph">
              <wp:posOffset>3810</wp:posOffset>
            </wp:positionV>
            <wp:extent cx="1577623" cy="1535289"/>
            <wp:effectExtent l="25400" t="0" r="0" b="0"/>
            <wp:wrapNone/>
            <wp:docPr id="2" name="Picture 2" descr="ISN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N logo color.jpg"/>
                    <pic:cNvPicPr/>
                  </pic:nvPicPr>
                  <pic:blipFill>
                    <a:blip r:embed="rId5"/>
                    <a:stretch>
                      <a:fillRect/>
                    </a:stretch>
                  </pic:blipFill>
                  <pic:spPr>
                    <a:xfrm>
                      <a:off x="0" y="0"/>
                      <a:ext cx="1577623" cy="1535289"/>
                    </a:xfrm>
                    <a:prstGeom prst="rect">
                      <a:avLst/>
                    </a:prstGeom>
                  </pic:spPr>
                </pic:pic>
              </a:graphicData>
            </a:graphic>
          </wp:anchor>
        </w:drawing>
      </w:r>
    </w:p>
    <w:p w14:paraId="7D256CA6" w14:textId="77777777" w:rsidR="00252C62" w:rsidRPr="00D84BF2" w:rsidRDefault="00252C62">
      <w:pPr>
        <w:ind w:left="576"/>
        <w:rPr>
          <w:rFonts w:ascii="Univers Bold" w:hAnsi="Univers Bold"/>
          <w:b/>
          <w:sz w:val="16"/>
          <w:szCs w:val="16"/>
        </w:rPr>
      </w:pPr>
    </w:p>
    <w:p w14:paraId="1FC61EC2" w14:textId="77777777" w:rsidR="00252C62" w:rsidRPr="00D84BF2" w:rsidRDefault="00252C62">
      <w:pPr>
        <w:ind w:left="576"/>
        <w:rPr>
          <w:sz w:val="16"/>
          <w:szCs w:val="16"/>
        </w:rPr>
      </w:pPr>
    </w:p>
    <w:p w14:paraId="0E96B519" w14:textId="77777777" w:rsidR="00252C62" w:rsidRPr="00D84BF2" w:rsidRDefault="00252C62">
      <w:pPr>
        <w:tabs>
          <w:tab w:val="left" w:pos="0"/>
          <w:tab w:val="left" w:pos="90"/>
          <w:tab w:val="left" w:pos="270"/>
        </w:tabs>
      </w:pPr>
    </w:p>
    <w:p w14:paraId="46AE3189" w14:textId="77777777" w:rsidR="00252C62" w:rsidRPr="00D84BF2" w:rsidRDefault="00252C62">
      <w:pPr>
        <w:tabs>
          <w:tab w:val="left" w:pos="0"/>
          <w:tab w:val="left" w:pos="90"/>
          <w:tab w:val="left" w:pos="270"/>
        </w:tabs>
        <w:rPr>
          <w:sz w:val="24"/>
        </w:rPr>
      </w:pPr>
    </w:p>
    <w:p w14:paraId="23AF2A1D" w14:textId="77777777" w:rsidR="001A54E8" w:rsidRPr="00D84BF2" w:rsidRDefault="001A54E8">
      <w:pPr>
        <w:rPr>
          <w:b/>
          <w:i/>
        </w:rPr>
      </w:pPr>
    </w:p>
    <w:p w14:paraId="11EF701B" w14:textId="77777777" w:rsidR="001A54E8" w:rsidRPr="00D84BF2" w:rsidRDefault="001A54E8">
      <w:pPr>
        <w:rPr>
          <w:rFonts w:ascii="Arial" w:hAnsi="Arial"/>
          <w:sz w:val="24"/>
        </w:rPr>
      </w:pPr>
    </w:p>
    <w:p w14:paraId="29AC7FEC" w14:textId="77777777" w:rsidR="001A54E8" w:rsidRPr="00D84BF2" w:rsidRDefault="001A54E8">
      <w:pPr>
        <w:rPr>
          <w:rFonts w:ascii="Arial" w:hAnsi="Arial"/>
          <w:sz w:val="24"/>
        </w:rPr>
      </w:pPr>
    </w:p>
    <w:p w14:paraId="59B4387B" w14:textId="77777777" w:rsidR="001A54E8" w:rsidRPr="00D84BF2" w:rsidRDefault="001A54E8">
      <w:pPr>
        <w:rPr>
          <w:rFonts w:ascii="Arial" w:hAnsi="Arial"/>
          <w:sz w:val="24"/>
        </w:rPr>
      </w:pPr>
    </w:p>
    <w:p w14:paraId="71E7A5EA" w14:textId="77777777" w:rsidR="001A54E8" w:rsidRPr="00D84BF2" w:rsidRDefault="001A54E8">
      <w:pPr>
        <w:rPr>
          <w:rFonts w:ascii="Arial" w:hAnsi="Arial"/>
          <w:sz w:val="24"/>
        </w:rPr>
      </w:pPr>
      <w:bookmarkStart w:id="0" w:name="_GoBack"/>
      <w:bookmarkEnd w:id="0"/>
    </w:p>
    <w:p w14:paraId="5ED4FD0A" w14:textId="5C75B59C" w:rsidR="00D14B12" w:rsidRPr="00D14B12" w:rsidRDefault="003D5FDA" w:rsidP="00D14B12">
      <w:pPr>
        <w:rPr>
          <w:b/>
          <w:sz w:val="22"/>
          <w:szCs w:val="22"/>
        </w:rPr>
      </w:pPr>
      <w:r>
        <w:rPr>
          <w:b/>
          <w:sz w:val="22"/>
          <w:szCs w:val="22"/>
        </w:rPr>
        <w:t xml:space="preserve">ISN </w:t>
      </w:r>
      <w:r w:rsidR="00E67E6A">
        <w:rPr>
          <w:b/>
          <w:sz w:val="22"/>
          <w:szCs w:val="22"/>
        </w:rPr>
        <w:t>2020</w:t>
      </w:r>
      <w:r w:rsidR="00D14B12" w:rsidRPr="00D14B12">
        <w:rPr>
          <w:b/>
          <w:sz w:val="22"/>
          <w:szCs w:val="22"/>
        </w:rPr>
        <w:t xml:space="preserve"> Poster Abstract Rules</w:t>
      </w:r>
    </w:p>
    <w:p w14:paraId="2BFC4C5D" w14:textId="77777777" w:rsidR="00D14B12" w:rsidRPr="00D14B12" w:rsidRDefault="00D14B12" w:rsidP="00D14B12">
      <w:pPr>
        <w:rPr>
          <w:sz w:val="22"/>
          <w:szCs w:val="22"/>
        </w:rPr>
      </w:pPr>
    </w:p>
    <w:p w14:paraId="090A5C90" w14:textId="65C50555" w:rsidR="00D14B12" w:rsidRPr="00D14B12" w:rsidRDefault="00D14B12" w:rsidP="00D14B12">
      <w:pPr>
        <w:pStyle w:val="ListParagraph"/>
        <w:numPr>
          <w:ilvl w:val="0"/>
          <w:numId w:val="13"/>
        </w:numPr>
        <w:rPr>
          <w:sz w:val="22"/>
          <w:szCs w:val="22"/>
        </w:rPr>
      </w:pPr>
      <w:r w:rsidRPr="00D14B12">
        <w:rPr>
          <w:sz w:val="22"/>
          <w:szCs w:val="22"/>
        </w:rPr>
        <w:t xml:space="preserve">Abstract submission deadline is </w:t>
      </w:r>
      <w:r w:rsidRPr="009E4CD5">
        <w:rPr>
          <w:b/>
          <w:sz w:val="22"/>
          <w:szCs w:val="22"/>
        </w:rPr>
        <w:t xml:space="preserve">midnight </w:t>
      </w:r>
      <w:r w:rsidR="00E67E6A">
        <w:rPr>
          <w:b/>
          <w:sz w:val="22"/>
          <w:szCs w:val="22"/>
        </w:rPr>
        <w:t>March 16</w:t>
      </w:r>
      <w:r w:rsidRPr="009E4CD5">
        <w:rPr>
          <w:b/>
          <w:sz w:val="22"/>
          <w:szCs w:val="22"/>
        </w:rPr>
        <w:t>, 20</w:t>
      </w:r>
      <w:r w:rsidR="00E67E6A">
        <w:rPr>
          <w:b/>
          <w:sz w:val="22"/>
          <w:szCs w:val="22"/>
        </w:rPr>
        <w:t>20</w:t>
      </w:r>
      <w:proofErr w:type="gramStart"/>
      <w:r w:rsidR="00782A83">
        <w:rPr>
          <w:b/>
          <w:sz w:val="22"/>
          <w:szCs w:val="22"/>
        </w:rPr>
        <w:t xml:space="preserve">. </w:t>
      </w:r>
      <w:proofErr w:type="gramEnd"/>
      <w:r w:rsidR="00782A83" w:rsidRPr="00782A83">
        <w:rPr>
          <w:sz w:val="22"/>
          <w:szCs w:val="22"/>
        </w:rPr>
        <w:t>Note, however, that acceptance of abstracts may begin prior to this deadline</w:t>
      </w:r>
      <w:r w:rsidRPr="00782A83">
        <w:rPr>
          <w:sz w:val="22"/>
          <w:szCs w:val="22"/>
        </w:rPr>
        <w:t>.</w:t>
      </w:r>
      <w:r w:rsidRPr="00D14B12">
        <w:rPr>
          <w:sz w:val="22"/>
          <w:szCs w:val="22"/>
        </w:rPr>
        <w:t xml:space="preserve"> </w:t>
      </w:r>
    </w:p>
    <w:p w14:paraId="6D8DAC71" w14:textId="77777777" w:rsidR="00D14B12" w:rsidRPr="00D14B12" w:rsidRDefault="00D14B12" w:rsidP="00D14B12">
      <w:pPr>
        <w:pStyle w:val="ListParagraph"/>
        <w:numPr>
          <w:ilvl w:val="0"/>
          <w:numId w:val="13"/>
        </w:numPr>
        <w:rPr>
          <w:sz w:val="22"/>
          <w:szCs w:val="22"/>
        </w:rPr>
      </w:pPr>
      <w:r w:rsidRPr="00D14B12">
        <w:rPr>
          <w:sz w:val="22"/>
          <w:szCs w:val="22"/>
        </w:rPr>
        <w:t xml:space="preserve">A person may be the presenting author on only 1 poster.  </w:t>
      </w:r>
    </w:p>
    <w:p w14:paraId="6F1D6ABA" w14:textId="2DA89EBF" w:rsidR="00D14B12" w:rsidRPr="00D14B12" w:rsidRDefault="00D14B12" w:rsidP="00D14B12">
      <w:pPr>
        <w:pStyle w:val="ListParagraph"/>
        <w:numPr>
          <w:ilvl w:val="0"/>
          <w:numId w:val="13"/>
        </w:numPr>
        <w:rPr>
          <w:sz w:val="22"/>
          <w:szCs w:val="22"/>
        </w:rPr>
      </w:pPr>
      <w:r w:rsidRPr="00D14B12">
        <w:rPr>
          <w:sz w:val="22"/>
          <w:szCs w:val="22"/>
        </w:rPr>
        <w:t xml:space="preserve">Submission of an abstract is not a guarantee of a poster presentation.  The number of poster presentation slots is not infinite, but ISN will work to accommodate as many as possible.  Notification of acceptance or rejection of abstracts is scheduled for </w:t>
      </w:r>
      <w:r w:rsidR="00E67E6A">
        <w:rPr>
          <w:sz w:val="22"/>
          <w:szCs w:val="22"/>
        </w:rPr>
        <w:t>early April</w:t>
      </w:r>
      <w:r w:rsidR="003D5FDA">
        <w:rPr>
          <w:sz w:val="22"/>
          <w:szCs w:val="22"/>
        </w:rPr>
        <w:t xml:space="preserve">, </w:t>
      </w:r>
      <w:r w:rsidR="00E67E6A">
        <w:rPr>
          <w:sz w:val="22"/>
          <w:szCs w:val="22"/>
        </w:rPr>
        <w:t>2020</w:t>
      </w:r>
    </w:p>
    <w:p w14:paraId="56944F30" w14:textId="71E2D591" w:rsidR="00D14B12" w:rsidRPr="00D14B12" w:rsidRDefault="009E4CD5" w:rsidP="00D14B12">
      <w:pPr>
        <w:pStyle w:val="ListParagraph"/>
        <w:numPr>
          <w:ilvl w:val="0"/>
          <w:numId w:val="13"/>
        </w:numPr>
        <w:rPr>
          <w:sz w:val="22"/>
          <w:szCs w:val="22"/>
        </w:rPr>
      </w:pPr>
      <w:r>
        <w:rPr>
          <w:sz w:val="22"/>
          <w:szCs w:val="22"/>
        </w:rPr>
        <w:t>Prepare the a</w:t>
      </w:r>
      <w:r w:rsidR="00D14B12" w:rsidRPr="00D14B12">
        <w:rPr>
          <w:sz w:val="22"/>
          <w:szCs w:val="22"/>
        </w:rPr>
        <w:t xml:space="preserve">bstract as a 2 page Microsoft Word file using single line spacing and size 11 or 12 font.  The abstract can be a maximum of 1800 characters including spaces. This number does not include title, author names, affiliations, and a footnote at the bottom of the abstract listing grant support or other funding.  No images allowed in the file.  </w:t>
      </w:r>
    </w:p>
    <w:p w14:paraId="12AEDAC1" w14:textId="77777777" w:rsidR="00D14B12" w:rsidRPr="00D14B12" w:rsidRDefault="00D14B12" w:rsidP="00D14B12">
      <w:pPr>
        <w:pStyle w:val="ListParagraph"/>
        <w:numPr>
          <w:ilvl w:val="0"/>
          <w:numId w:val="13"/>
        </w:numPr>
        <w:rPr>
          <w:sz w:val="22"/>
          <w:szCs w:val="22"/>
        </w:rPr>
      </w:pPr>
      <w:r w:rsidRPr="00D14B12">
        <w:rPr>
          <w:sz w:val="22"/>
          <w:szCs w:val="22"/>
        </w:rPr>
        <w:t xml:space="preserve">Submit this Word file as an attachment to: </w:t>
      </w:r>
      <w:hyperlink r:id="rId6" w:history="1">
        <w:r w:rsidRPr="00D14B12">
          <w:rPr>
            <w:rStyle w:val="Hyperlink"/>
            <w:sz w:val="22"/>
            <w:szCs w:val="22"/>
          </w:rPr>
          <w:t>neurogastronomyabstracts@gmail.com</w:t>
        </w:r>
      </w:hyperlink>
    </w:p>
    <w:p w14:paraId="590ACA52" w14:textId="77777777" w:rsidR="00D14B12" w:rsidRPr="00D14B12" w:rsidRDefault="00D14B12" w:rsidP="00D14B12">
      <w:pPr>
        <w:rPr>
          <w:sz w:val="22"/>
          <w:szCs w:val="22"/>
        </w:rPr>
      </w:pPr>
    </w:p>
    <w:p w14:paraId="0E008C13" w14:textId="77777777" w:rsidR="00D14B12" w:rsidRPr="00D14B12" w:rsidRDefault="00D14B12" w:rsidP="00D14B12">
      <w:pPr>
        <w:rPr>
          <w:sz w:val="22"/>
          <w:szCs w:val="22"/>
        </w:rPr>
      </w:pPr>
      <w:r w:rsidRPr="00D14B12">
        <w:rPr>
          <w:sz w:val="22"/>
          <w:szCs w:val="22"/>
        </w:rPr>
        <w:t xml:space="preserve">Page 1 must include: </w:t>
      </w:r>
    </w:p>
    <w:p w14:paraId="460A780A" w14:textId="77777777" w:rsidR="00D14B12" w:rsidRPr="00D14B12" w:rsidRDefault="00D14B12" w:rsidP="00D14B12">
      <w:pPr>
        <w:pStyle w:val="ListParagraph"/>
        <w:numPr>
          <w:ilvl w:val="0"/>
          <w:numId w:val="14"/>
        </w:numPr>
        <w:rPr>
          <w:sz w:val="22"/>
          <w:szCs w:val="22"/>
        </w:rPr>
      </w:pPr>
      <w:r w:rsidRPr="00D14B12">
        <w:rPr>
          <w:sz w:val="22"/>
          <w:szCs w:val="22"/>
        </w:rPr>
        <w:t>Contact information for the presenting author</w:t>
      </w:r>
    </w:p>
    <w:p w14:paraId="4FEB912F" w14:textId="77777777" w:rsidR="00D14B12" w:rsidRPr="00D14B12" w:rsidRDefault="00D14B12" w:rsidP="00D14B12">
      <w:pPr>
        <w:rPr>
          <w:sz w:val="22"/>
          <w:szCs w:val="22"/>
        </w:rPr>
      </w:pPr>
    </w:p>
    <w:p w14:paraId="1B2D87E0" w14:textId="77777777" w:rsidR="00D14B12" w:rsidRPr="00D14B12" w:rsidRDefault="00D14B12" w:rsidP="00D14B12">
      <w:pPr>
        <w:rPr>
          <w:sz w:val="22"/>
          <w:szCs w:val="22"/>
        </w:rPr>
      </w:pPr>
      <w:r w:rsidRPr="00D14B12">
        <w:rPr>
          <w:sz w:val="22"/>
          <w:szCs w:val="22"/>
        </w:rPr>
        <w:t>Page 2 must include the Abstract, organized as follows:</w:t>
      </w:r>
    </w:p>
    <w:p w14:paraId="3CC26103" w14:textId="77777777" w:rsidR="00D14B12" w:rsidRPr="00D14B12" w:rsidRDefault="00D14B12" w:rsidP="00D14B12">
      <w:pPr>
        <w:pStyle w:val="ListParagraph"/>
        <w:numPr>
          <w:ilvl w:val="0"/>
          <w:numId w:val="15"/>
        </w:numPr>
        <w:rPr>
          <w:sz w:val="22"/>
          <w:szCs w:val="22"/>
        </w:rPr>
      </w:pPr>
      <w:r w:rsidRPr="00D14B12">
        <w:rPr>
          <w:sz w:val="22"/>
          <w:szCs w:val="22"/>
        </w:rPr>
        <w:t>Title</w:t>
      </w:r>
    </w:p>
    <w:p w14:paraId="08107241" w14:textId="77777777" w:rsidR="00D14B12" w:rsidRPr="00D14B12" w:rsidRDefault="00D14B12" w:rsidP="00D14B12">
      <w:pPr>
        <w:pStyle w:val="ListParagraph"/>
        <w:numPr>
          <w:ilvl w:val="0"/>
          <w:numId w:val="15"/>
        </w:numPr>
        <w:rPr>
          <w:sz w:val="22"/>
          <w:szCs w:val="22"/>
        </w:rPr>
      </w:pPr>
      <w:r w:rsidRPr="00D14B12">
        <w:rPr>
          <w:sz w:val="22"/>
          <w:szCs w:val="22"/>
        </w:rPr>
        <w:t>Authors (paragraph form, superscript numbers corresponding to affiliations)</w:t>
      </w:r>
    </w:p>
    <w:p w14:paraId="79FBE9FF" w14:textId="77777777" w:rsidR="00D14B12" w:rsidRPr="00D14B12" w:rsidRDefault="00D14B12" w:rsidP="00D14B12">
      <w:pPr>
        <w:pStyle w:val="ListParagraph"/>
        <w:numPr>
          <w:ilvl w:val="0"/>
          <w:numId w:val="15"/>
        </w:numPr>
        <w:rPr>
          <w:sz w:val="22"/>
          <w:szCs w:val="22"/>
        </w:rPr>
      </w:pPr>
      <w:r w:rsidRPr="00D14B12">
        <w:rPr>
          <w:sz w:val="22"/>
          <w:szCs w:val="22"/>
        </w:rPr>
        <w:t>Affiliations of authors (paragraph form)</w:t>
      </w:r>
    </w:p>
    <w:p w14:paraId="504CD94A" w14:textId="77777777" w:rsidR="00D14B12" w:rsidRPr="00D14B12" w:rsidRDefault="00D14B12" w:rsidP="00D14B12">
      <w:pPr>
        <w:pStyle w:val="ListParagraph"/>
        <w:numPr>
          <w:ilvl w:val="0"/>
          <w:numId w:val="15"/>
        </w:numPr>
        <w:rPr>
          <w:sz w:val="22"/>
          <w:szCs w:val="22"/>
        </w:rPr>
      </w:pPr>
      <w:r w:rsidRPr="00D14B12">
        <w:rPr>
          <w:sz w:val="22"/>
          <w:szCs w:val="22"/>
        </w:rPr>
        <w:t>Body of Abstract. Succinctly describe the objectives, the methods, essential results, data analysis, and conclusions.</w:t>
      </w:r>
    </w:p>
    <w:p w14:paraId="2F38DD40" w14:textId="77777777" w:rsidR="00D14B12" w:rsidRPr="00D14B12" w:rsidRDefault="00D14B12" w:rsidP="00D14B12">
      <w:pPr>
        <w:pStyle w:val="ListParagraph"/>
        <w:numPr>
          <w:ilvl w:val="0"/>
          <w:numId w:val="15"/>
        </w:numPr>
        <w:rPr>
          <w:sz w:val="22"/>
          <w:szCs w:val="22"/>
        </w:rPr>
      </w:pPr>
      <w:r w:rsidRPr="00D14B12">
        <w:rPr>
          <w:sz w:val="22"/>
          <w:szCs w:val="22"/>
        </w:rPr>
        <w:t>Footnote listing funding (paragraph form)</w:t>
      </w:r>
    </w:p>
    <w:p w14:paraId="338CB346" w14:textId="77777777" w:rsidR="00D14B12" w:rsidRPr="00D14B12" w:rsidRDefault="00D14B12" w:rsidP="00D14B12">
      <w:pPr>
        <w:rPr>
          <w:sz w:val="22"/>
          <w:szCs w:val="22"/>
        </w:rPr>
      </w:pPr>
    </w:p>
    <w:p w14:paraId="37C641CC" w14:textId="77777777" w:rsidR="00D14B12" w:rsidRPr="00D14B12" w:rsidRDefault="00D14B12" w:rsidP="00D14B12">
      <w:pPr>
        <w:rPr>
          <w:sz w:val="22"/>
          <w:szCs w:val="22"/>
        </w:rPr>
      </w:pPr>
      <w:r w:rsidRPr="00D14B12">
        <w:rPr>
          <w:sz w:val="22"/>
          <w:szCs w:val="22"/>
          <w:u w:val="single"/>
        </w:rPr>
        <w:t>Abstract Example</w:t>
      </w:r>
      <w:r w:rsidRPr="00D14B12">
        <w:rPr>
          <w:sz w:val="22"/>
          <w:szCs w:val="22"/>
        </w:rPr>
        <w:t>:</w:t>
      </w:r>
    </w:p>
    <w:p w14:paraId="4BD6FFE2" w14:textId="77777777" w:rsidR="00D14B12" w:rsidRPr="00D14B12" w:rsidRDefault="00D14B12" w:rsidP="00D14B12">
      <w:pPr>
        <w:rPr>
          <w:sz w:val="22"/>
          <w:szCs w:val="22"/>
        </w:rPr>
      </w:pPr>
    </w:p>
    <w:p w14:paraId="1223539A" w14:textId="77777777" w:rsidR="00D14B12" w:rsidRPr="00D14B12" w:rsidRDefault="00D14B12" w:rsidP="00D14B12">
      <w:pPr>
        <w:rPr>
          <w:sz w:val="22"/>
          <w:szCs w:val="22"/>
        </w:rPr>
      </w:pPr>
      <w:r w:rsidRPr="00D14B12">
        <w:rPr>
          <w:b/>
          <w:sz w:val="22"/>
          <w:szCs w:val="22"/>
        </w:rPr>
        <w:t>The effect of novel flavors on human mental performance</w:t>
      </w:r>
    </w:p>
    <w:p w14:paraId="704AEDE5" w14:textId="77777777" w:rsidR="00D14B12" w:rsidRPr="00D14B12" w:rsidRDefault="00D14B12" w:rsidP="00D14B12">
      <w:pPr>
        <w:rPr>
          <w:sz w:val="22"/>
          <w:szCs w:val="22"/>
        </w:rPr>
      </w:pPr>
      <w:r w:rsidRPr="00D14B12">
        <w:rPr>
          <w:sz w:val="22"/>
          <w:szCs w:val="22"/>
        </w:rPr>
        <w:t>Jane Scientist</w:t>
      </w:r>
      <w:r w:rsidRPr="00D14B12">
        <w:rPr>
          <w:sz w:val="22"/>
          <w:szCs w:val="22"/>
          <w:vertAlign w:val="superscript"/>
        </w:rPr>
        <w:t>1</w:t>
      </w:r>
      <w:r w:rsidRPr="00D14B12">
        <w:rPr>
          <w:sz w:val="22"/>
          <w:szCs w:val="22"/>
        </w:rPr>
        <w:t>, Emily Student</w:t>
      </w:r>
      <w:r w:rsidRPr="00D14B12">
        <w:rPr>
          <w:sz w:val="22"/>
          <w:szCs w:val="22"/>
          <w:vertAlign w:val="superscript"/>
        </w:rPr>
        <w:t>1</w:t>
      </w:r>
      <w:r w:rsidRPr="00D14B12">
        <w:rPr>
          <w:sz w:val="22"/>
          <w:szCs w:val="22"/>
        </w:rPr>
        <w:t>, and Joe Chef</w:t>
      </w:r>
      <w:r w:rsidRPr="00D14B12">
        <w:rPr>
          <w:sz w:val="22"/>
          <w:szCs w:val="22"/>
          <w:vertAlign w:val="superscript"/>
        </w:rPr>
        <w:t>2</w:t>
      </w:r>
      <w:r w:rsidRPr="00D14B12">
        <w:rPr>
          <w:sz w:val="22"/>
          <w:szCs w:val="22"/>
        </w:rPr>
        <w:t>.</w:t>
      </w:r>
    </w:p>
    <w:p w14:paraId="059557D1" w14:textId="4E0738A6" w:rsidR="00D14B12" w:rsidRPr="00D14B12" w:rsidRDefault="00D14B12" w:rsidP="00D14B12">
      <w:pPr>
        <w:rPr>
          <w:sz w:val="22"/>
          <w:szCs w:val="22"/>
        </w:rPr>
      </w:pPr>
      <w:r w:rsidRPr="00D14B12">
        <w:rPr>
          <w:sz w:val="22"/>
          <w:szCs w:val="22"/>
          <w:vertAlign w:val="superscript"/>
        </w:rPr>
        <w:t>1</w:t>
      </w:r>
      <w:r w:rsidRPr="00D14B12">
        <w:rPr>
          <w:sz w:val="22"/>
          <w:szCs w:val="22"/>
        </w:rPr>
        <w:t xml:space="preserve">Department of </w:t>
      </w:r>
      <w:proofErr w:type="spellStart"/>
      <w:r w:rsidRPr="00D14B12">
        <w:rPr>
          <w:sz w:val="22"/>
          <w:szCs w:val="22"/>
        </w:rPr>
        <w:t>Neurogastronomy</w:t>
      </w:r>
      <w:proofErr w:type="spellEnd"/>
      <w:r w:rsidRPr="00D14B12">
        <w:rPr>
          <w:sz w:val="22"/>
          <w:szCs w:val="22"/>
        </w:rPr>
        <w:t>, State University, City, State</w:t>
      </w:r>
      <w:r w:rsidR="009E4CD5">
        <w:rPr>
          <w:sz w:val="22"/>
          <w:szCs w:val="22"/>
        </w:rPr>
        <w:t>, Country</w:t>
      </w:r>
      <w:r w:rsidRPr="00D14B12">
        <w:rPr>
          <w:sz w:val="22"/>
          <w:szCs w:val="22"/>
        </w:rPr>
        <w:t xml:space="preserve">; </w:t>
      </w:r>
      <w:r w:rsidRPr="00D14B12">
        <w:rPr>
          <w:sz w:val="22"/>
          <w:szCs w:val="22"/>
          <w:vertAlign w:val="superscript"/>
        </w:rPr>
        <w:t>2</w:t>
      </w:r>
      <w:r w:rsidRPr="00D14B12">
        <w:rPr>
          <w:sz w:val="22"/>
          <w:szCs w:val="22"/>
        </w:rPr>
        <w:t>Nouveau Foods, City, State</w:t>
      </w:r>
      <w:r w:rsidR="009E4CD5">
        <w:rPr>
          <w:sz w:val="22"/>
          <w:szCs w:val="22"/>
        </w:rPr>
        <w:t>, Country</w:t>
      </w:r>
    </w:p>
    <w:p w14:paraId="4D569683" w14:textId="77777777" w:rsidR="00D14B12" w:rsidRPr="00D14B12" w:rsidRDefault="00D14B12" w:rsidP="00D14B12">
      <w:pPr>
        <w:rPr>
          <w:sz w:val="22"/>
          <w:szCs w:val="22"/>
        </w:rPr>
      </w:pPr>
    </w:p>
    <w:p w14:paraId="0DD8F22A" w14:textId="590C73E9" w:rsidR="00D14B12" w:rsidRPr="00D14B12" w:rsidRDefault="00D14B12" w:rsidP="00D14B12">
      <w:pPr>
        <w:rPr>
          <w:sz w:val="22"/>
          <w:szCs w:val="22"/>
        </w:rPr>
      </w:pPr>
      <w:r w:rsidRPr="00D14B12">
        <w:rPr>
          <w:sz w:val="22"/>
          <w:szCs w:val="22"/>
        </w:rPr>
        <w:t xml:space="preserve">The objective of this study was to test whether unfamiliar flavors experienced immediately prior to testing improve performance.  Computer science majors in CS321 Programming in C were recruited and given either familiar or novel flavored candy 10 minutes before performing time-limited programming tasks.  Novel flavor A was associated with higher percentages of correctly completed programs than novel flavor B or either familiar flavor tested (p &lt; 0.01; ANOVA, n = 12).  We conclude that novel flavor A has a neurological effect that improves </w:t>
      </w:r>
      <w:r w:rsidR="003D5FDA">
        <w:rPr>
          <w:sz w:val="22"/>
          <w:szCs w:val="22"/>
        </w:rPr>
        <w:t>this</w:t>
      </w:r>
      <w:r w:rsidRPr="00D14B12">
        <w:rPr>
          <w:sz w:val="22"/>
          <w:szCs w:val="22"/>
        </w:rPr>
        <w:t xml:space="preserve"> specific type of problem solving.</w:t>
      </w:r>
    </w:p>
    <w:p w14:paraId="56CEEF2D" w14:textId="77777777" w:rsidR="00D14B12" w:rsidRPr="00D14B12" w:rsidRDefault="00D14B12" w:rsidP="00D14B12">
      <w:pPr>
        <w:rPr>
          <w:sz w:val="22"/>
          <w:szCs w:val="22"/>
        </w:rPr>
      </w:pPr>
    </w:p>
    <w:p w14:paraId="5BBA7AD8" w14:textId="77777777" w:rsidR="00D14B12" w:rsidRPr="00D14B12" w:rsidRDefault="00D14B12" w:rsidP="00D14B12">
      <w:pPr>
        <w:rPr>
          <w:sz w:val="22"/>
          <w:szCs w:val="22"/>
        </w:rPr>
      </w:pPr>
      <w:r w:rsidRPr="00D14B12">
        <w:rPr>
          <w:sz w:val="22"/>
          <w:szCs w:val="22"/>
        </w:rPr>
        <w:t>Funding: R01 DC234768 to J.S; Big Ag Industries Contract 476 to J.C.</w:t>
      </w:r>
    </w:p>
    <w:p w14:paraId="1C07A715" w14:textId="77777777" w:rsidR="00415171" w:rsidRPr="00D84BF2" w:rsidRDefault="00415171" w:rsidP="00415171">
      <w:pPr>
        <w:rPr>
          <w:rFonts w:ascii="Arial" w:hAnsi="Arial"/>
          <w:sz w:val="24"/>
        </w:rPr>
      </w:pPr>
    </w:p>
    <w:sectPr w:rsidR="00415171" w:rsidRPr="00D84BF2" w:rsidSect="0021131A">
      <w:pgSz w:w="12240" w:h="15840"/>
      <w:pgMar w:top="1008"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Bold">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C12"/>
    <w:multiLevelType w:val="singleLevel"/>
    <w:tmpl w:val="DB7EF530"/>
    <w:lvl w:ilvl="0">
      <w:start w:val="1"/>
      <w:numFmt w:val="decimal"/>
      <w:lvlText w:val="%1."/>
      <w:lvlJc w:val="left"/>
      <w:pPr>
        <w:tabs>
          <w:tab w:val="num" w:pos="360"/>
        </w:tabs>
        <w:ind w:left="360" w:hanging="360"/>
      </w:pPr>
      <w:rPr>
        <w:rFonts w:hint="default"/>
      </w:rPr>
    </w:lvl>
  </w:abstractNum>
  <w:abstractNum w:abstractNumId="1" w15:restartNumberingAfterBreak="0">
    <w:nsid w:val="173A3552"/>
    <w:multiLevelType w:val="singleLevel"/>
    <w:tmpl w:val="86F84A80"/>
    <w:lvl w:ilvl="0">
      <w:start w:val="4"/>
      <w:numFmt w:val="decimal"/>
      <w:lvlText w:val="%1. "/>
      <w:legacy w:legacy="1" w:legacySpace="0" w:legacyIndent="283"/>
      <w:lvlJc w:val="left"/>
      <w:pPr>
        <w:ind w:left="283" w:hanging="283"/>
      </w:pPr>
      <w:rPr>
        <w:rFonts w:ascii="Arial" w:hAnsi="Arial" w:hint="default"/>
        <w:sz w:val="24"/>
      </w:rPr>
    </w:lvl>
  </w:abstractNum>
  <w:abstractNum w:abstractNumId="2" w15:restartNumberingAfterBreak="0">
    <w:nsid w:val="1FE41C23"/>
    <w:multiLevelType w:val="singleLevel"/>
    <w:tmpl w:val="6720B16A"/>
    <w:lvl w:ilvl="0">
      <w:start w:val="1"/>
      <w:numFmt w:val="decimal"/>
      <w:lvlText w:val="%1."/>
      <w:legacy w:legacy="1" w:legacySpace="0" w:legacyIndent="397"/>
      <w:lvlJc w:val="left"/>
      <w:pPr>
        <w:ind w:left="397" w:hanging="397"/>
      </w:pPr>
    </w:lvl>
  </w:abstractNum>
  <w:abstractNum w:abstractNumId="3" w15:restartNumberingAfterBreak="0">
    <w:nsid w:val="2804608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FA0445A"/>
    <w:multiLevelType w:val="hybridMultilevel"/>
    <w:tmpl w:val="D39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839E1"/>
    <w:multiLevelType w:val="singleLevel"/>
    <w:tmpl w:val="60704290"/>
    <w:lvl w:ilvl="0">
      <w:start w:val="1"/>
      <w:numFmt w:val="decimal"/>
      <w:lvlText w:val="%1."/>
      <w:legacy w:legacy="1" w:legacySpace="0" w:legacyIndent="397"/>
      <w:lvlJc w:val="left"/>
      <w:pPr>
        <w:ind w:left="397" w:hanging="397"/>
      </w:pPr>
    </w:lvl>
  </w:abstractNum>
  <w:abstractNum w:abstractNumId="6" w15:restartNumberingAfterBreak="0">
    <w:nsid w:val="37E50F33"/>
    <w:multiLevelType w:val="singleLevel"/>
    <w:tmpl w:val="9B2C7880"/>
    <w:lvl w:ilvl="0">
      <w:start w:val="1"/>
      <w:numFmt w:val="decimal"/>
      <w:lvlText w:val="%1. "/>
      <w:legacy w:legacy="1" w:legacySpace="0" w:legacyIndent="283"/>
      <w:lvlJc w:val="left"/>
      <w:pPr>
        <w:ind w:left="283" w:hanging="283"/>
      </w:pPr>
      <w:rPr>
        <w:rFonts w:ascii="Arial" w:hAnsi="Arial" w:hint="default"/>
        <w:sz w:val="24"/>
      </w:rPr>
    </w:lvl>
  </w:abstractNum>
  <w:abstractNum w:abstractNumId="7" w15:restartNumberingAfterBreak="0">
    <w:nsid w:val="3B087241"/>
    <w:multiLevelType w:val="hybridMultilevel"/>
    <w:tmpl w:val="CC404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C70B9B"/>
    <w:multiLevelType w:val="hybridMultilevel"/>
    <w:tmpl w:val="B15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01D26"/>
    <w:multiLevelType w:val="singleLevel"/>
    <w:tmpl w:val="C48229EE"/>
    <w:lvl w:ilvl="0">
      <w:start w:val="1"/>
      <w:numFmt w:val="decimal"/>
      <w:lvlText w:val="%1."/>
      <w:lvlJc w:val="left"/>
      <w:pPr>
        <w:tabs>
          <w:tab w:val="num" w:pos="360"/>
        </w:tabs>
        <w:ind w:left="360" w:hanging="360"/>
      </w:pPr>
      <w:rPr>
        <w:rFonts w:hint="default"/>
      </w:rPr>
    </w:lvl>
  </w:abstractNum>
  <w:abstractNum w:abstractNumId="10" w15:restartNumberingAfterBreak="0">
    <w:nsid w:val="6DB87C64"/>
    <w:multiLevelType w:val="hybridMultilevel"/>
    <w:tmpl w:val="C300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
        <w:numFmt w:val="decimal"/>
        <w:lvlText w:val="%1. "/>
        <w:legacy w:legacy="1" w:legacySpace="0" w:legacyIndent="283"/>
        <w:lvlJc w:val="left"/>
        <w:pPr>
          <w:ind w:left="283" w:hanging="283"/>
        </w:pPr>
        <w:rPr>
          <w:rFonts w:ascii="Arial" w:hAnsi="Arial" w:hint="default"/>
          <w:sz w:val="24"/>
        </w:rPr>
      </w:lvl>
    </w:lvlOverride>
  </w:num>
  <w:num w:numId="3">
    <w:abstractNumId w:val="6"/>
    <w:lvlOverride w:ilvl="0">
      <w:lvl w:ilvl="0">
        <w:start w:val="3"/>
        <w:numFmt w:val="decimal"/>
        <w:lvlText w:val="%1. "/>
        <w:legacy w:legacy="1" w:legacySpace="0" w:legacyIndent="283"/>
        <w:lvlJc w:val="left"/>
        <w:pPr>
          <w:ind w:left="283" w:hanging="283"/>
        </w:pPr>
        <w:rPr>
          <w:rFonts w:ascii="Arial" w:hAnsi="Arial" w:hint="default"/>
          <w:sz w:val="24"/>
        </w:rPr>
      </w:lvl>
    </w:lvlOverride>
  </w:num>
  <w:num w:numId="4">
    <w:abstractNumId w:val="1"/>
  </w:num>
  <w:num w:numId="5">
    <w:abstractNumId w:val="1"/>
    <w:lvlOverride w:ilvl="0">
      <w:lvl w:ilvl="0">
        <w:start w:val="5"/>
        <w:numFmt w:val="decimal"/>
        <w:lvlText w:val="%1. "/>
        <w:legacy w:legacy="1" w:legacySpace="0" w:legacyIndent="283"/>
        <w:lvlJc w:val="left"/>
        <w:pPr>
          <w:ind w:left="283" w:hanging="283"/>
        </w:pPr>
        <w:rPr>
          <w:rFonts w:ascii="Arial" w:hAnsi="Arial" w:hint="default"/>
          <w:sz w:val="24"/>
        </w:rPr>
      </w:lvl>
    </w:lvlOverride>
  </w:num>
  <w:num w:numId="6">
    <w:abstractNumId w:val="3"/>
  </w:num>
  <w:num w:numId="7">
    <w:abstractNumId w:val="9"/>
  </w:num>
  <w:num w:numId="8">
    <w:abstractNumId w:val="0"/>
  </w:num>
  <w:num w:numId="9">
    <w:abstractNumId w:val="2"/>
    <w:lvlOverride w:ilvl="0">
      <w:lvl w:ilvl="0">
        <w:start w:val="3"/>
        <w:numFmt w:val="decimal"/>
        <w:lvlText w:val="%1."/>
        <w:legacy w:legacy="1" w:legacySpace="0" w:legacyIndent="397"/>
        <w:lvlJc w:val="left"/>
        <w:pPr>
          <w:ind w:left="397" w:hanging="397"/>
        </w:pPr>
      </w:lvl>
    </w:lvlOverride>
  </w:num>
  <w:num w:numId="10">
    <w:abstractNumId w:val="5"/>
    <w:lvlOverride w:ilvl="0">
      <w:lvl w:ilvl="0">
        <w:start w:val="33"/>
        <w:numFmt w:val="decimal"/>
        <w:lvlText w:val="%1."/>
        <w:legacy w:legacy="1" w:legacySpace="0" w:legacyIndent="397"/>
        <w:lvlJc w:val="left"/>
        <w:pPr>
          <w:ind w:left="397" w:hanging="397"/>
        </w:pPr>
      </w:lvl>
    </w:lvlOverride>
  </w:num>
  <w:num w:numId="11">
    <w:abstractNumId w:val="5"/>
    <w:lvlOverride w:ilvl="0">
      <w:lvl w:ilvl="0">
        <w:start w:val="26"/>
        <w:numFmt w:val="decimal"/>
        <w:lvlText w:val="%1."/>
        <w:legacy w:legacy="1" w:legacySpace="0" w:legacyIndent="397"/>
        <w:lvlJc w:val="left"/>
        <w:pPr>
          <w:ind w:left="397" w:hanging="397"/>
        </w:pPr>
      </w:lvl>
    </w:lvlOverride>
  </w:num>
  <w:num w:numId="12">
    <w:abstractNumId w:val="4"/>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A0"/>
    <w:rsid w:val="00021E74"/>
    <w:rsid w:val="000364E2"/>
    <w:rsid w:val="00044A15"/>
    <w:rsid w:val="00047CC0"/>
    <w:rsid w:val="00053622"/>
    <w:rsid w:val="0009683B"/>
    <w:rsid w:val="000F72AA"/>
    <w:rsid w:val="001341A0"/>
    <w:rsid w:val="001A54E8"/>
    <w:rsid w:val="001D14B4"/>
    <w:rsid w:val="0021131A"/>
    <w:rsid w:val="002151FD"/>
    <w:rsid w:val="00227A66"/>
    <w:rsid w:val="00242B4D"/>
    <w:rsid w:val="00252C62"/>
    <w:rsid w:val="00263223"/>
    <w:rsid w:val="00284350"/>
    <w:rsid w:val="002D4859"/>
    <w:rsid w:val="00323694"/>
    <w:rsid w:val="003252D2"/>
    <w:rsid w:val="003470CE"/>
    <w:rsid w:val="00397C9B"/>
    <w:rsid w:val="003A1B19"/>
    <w:rsid w:val="003A2EC0"/>
    <w:rsid w:val="003B3382"/>
    <w:rsid w:val="003D5FDA"/>
    <w:rsid w:val="003D6254"/>
    <w:rsid w:val="00415171"/>
    <w:rsid w:val="00465DB2"/>
    <w:rsid w:val="00471DD4"/>
    <w:rsid w:val="004C2430"/>
    <w:rsid w:val="004F0779"/>
    <w:rsid w:val="005359F1"/>
    <w:rsid w:val="00546FCD"/>
    <w:rsid w:val="005643F4"/>
    <w:rsid w:val="005922F9"/>
    <w:rsid w:val="00593A1D"/>
    <w:rsid w:val="005C1243"/>
    <w:rsid w:val="005C419D"/>
    <w:rsid w:val="005D3974"/>
    <w:rsid w:val="006024B1"/>
    <w:rsid w:val="00642362"/>
    <w:rsid w:val="006460A6"/>
    <w:rsid w:val="00684F34"/>
    <w:rsid w:val="006A62FC"/>
    <w:rsid w:val="007108BA"/>
    <w:rsid w:val="00710C80"/>
    <w:rsid w:val="0071688B"/>
    <w:rsid w:val="007503CD"/>
    <w:rsid w:val="007565CD"/>
    <w:rsid w:val="00782A83"/>
    <w:rsid w:val="007937F4"/>
    <w:rsid w:val="007A76BD"/>
    <w:rsid w:val="007A7D1A"/>
    <w:rsid w:val="007A7FE8"/>
    <w:rsid w:val="007F1879"/>
    <w:rsid w:val="00882089"/>
    <w:rsid w:val="0088232D"/>
    <w:rsid w:val="00882CA5"/>
    <w:rsid w:val="008A6370"/>
    <w:rsid w:val="008F48F3"/>
    <w:rsid w:val="008F6200"/>
    <w:rsid w:val="00911D61"/>
    <w:rsid w:val="009223DD"/>
    <w:rsid w:val="009244B8"/>
    <w:rsid w:val="00927DAA"/>
    <w:rsid w:val="00951894"/>
    <w:rsid w:val="009562FA"/>
    <w:rsid w:val="00966774"/>
    <w:rsid w:val="009B4A6B"/>
    <w:rsid w:val="009E4CD5"/>
    <w:rsid w:val="009F2B1E"/>
    <w:rsid w:val="00A52457"/>
    <w:rsid w:val="00AC1F8B"/>
    <w:rsid w:val="00AC7ECF"/>
    <w:rsid w:val="00AD38BF"/>
    <w:rsid w:val="00AF2F3F"/>
    <w:rsid w:val="00B232C0"/>
    <w:rsid w:val="00B37044"/>
    <w:rsid w:val="00B53DF5"/>
    <w:rsid w:val="00B6631D"/>
    <w:rsid w:val="00B7195D"/>
    <w:rsid w:val="00BA052B"/>
    <w:rsid w:val="00BE050E"/>
    <w:rsid w:val="00C04C6C"/>
    <w:rsid w:val="00C23166"/>
    <w:rsid w:val="00C43A10"/>
    <w:rsid w:val="00C44CBE"/>
    <w:rsid w:val="00C6076A"/>
    <w:rsid w:val="00CC2DC2"/>
    <w:rsid w:val="00D04AC5"/>
    <w:rsid w:val="00D14B12"/>
    <w:rsid w:val="00D84BF2"/>
    <w:rsid w:val="00DC7813"/>
    <w:rsid w:val="00DE7916"/>
    <w:rsid w:val="00E2710D"/>
    <w:rsid w:val="00E3200D"/>
    <w:rsid w:val="00E425CB"/>
    <w:rsid w:val="00E66279"/>
    <w:rsid w:val="00E67E6A"/>
    <w:rsid w:val="00E73C4D"/>
    <w:rsid w:val="00E77C4A"/>
    <w:rsid w:val="00E9511D"/>
    <w:rsid w:val="00E958EE"/>
    <w:rsid w:val="00EA02C1"/>
    <w:rsid w:val="00ED346C"/>
    <w:rsid w:val="00EF47EA"/>
    <w:rsid w:val="00F23EC8"/>
    <w:rsid w:val="00F40453"/>
    <w:rsid w:val="00F71672"/>
    <w:rsid w:val="00F80D1F"/>
    <w:rsid w:val="00F853A7"/>
    <w:rsid w:val="00F86511"/>
    <w:rsid w:val="00FB0AE8"/>
    <w:rsid w:val="00FB3DF7"/>
    <w:rsid w:val="00FD23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1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F4"/>
    <w:rPr>
      <w:rFonts w:ascii="Times New Roman" w:hAnsi="Times New Roman"/>
    </w:rPr>
  </w:style>
  <w:style w:type="paragraph" w:styleId="Heading1">
    <w:name w:val="heading 1"/>
    <w:basedOn w:val="Normal"/>
    <w:next w:val="Normal"/>
    <w:qFormat/>
    <w:rsid w:val="007937F4"/>
    <w:pPr>
      <w:keepNext/>
      <w:tabs>
        <w:tab w:val="left" w:pos="90"/>
        <w:tab w:val="left" w:pos="270"/>
        <w:tab w:val="left" w:pos="540"/>
      </w:tabs>
      <w:ind w:left="1530" w:right="1800"/>
      <w:outlineLvl w:val="0"/>
    </w:pPr>
    <w:rPr>
      <w:i/>
      <w:sz w:val="24"/>
    </w:rPr>
  </w:style>
  <w:style w:type="paragraph" w:styleId="Heading2">
    <w:name w:val="heading 2"/>
    <w:basedOn w:val="Normal"/>
    <w:next w:val="Normal"/>
    <w:qFormat/>
    <w:rsid w:val="007937F4"/>
    <w:pPr>
      <w:keepNext/>
      <w:spacing w:after="240" w:line="480" w:lineRule="atLeast"/>
      <w:jc w:val="both"/>
      <w:outlineLvl w:val="1"/>
    </w:pPr>
    <w:rPr>
      <w:rFonts w:ascii="Arial" w:hAnsi="Arial"/>
      <w:b/>
      <w:sz w:val="28"/>
    </w:rPr>
  </w:style>
  <w:style w:type="paragraph" w:styleId="Heading3">
    <w:name w:val="heading 3"/>
    <w:basedOn w:val="Normal"/>
    <w:next w:val="Normal"/>
    <w:qFormat/>
    <w:rsid w:val="007937F4"/>
    <w:pPr>
      <w:keepNext/>
      <w:tabs>
        <w:tab w:val="left" w:pos="0"/>
        <w:tab w:val="left" w:pos="90"/>
        <w:tab w:val="left" w:pos="270"/>
      </w:tabs>
      <w:outlineLvl w:val="2"/>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37F4"/>
    <w:rPr>
      <w:color w:val="0000FF"/>
      <w:u w:val="single"/>
    </w:rPr>
  </w:style>
  <w:style w:type="character" w:styleId="FollowedHyperlink">
    <w:name w:val="FollowedHyperlink"/>
    <w:rsid w:val="007937F4"/>
    <w:rPr>
      <w:color w:val="800080"/>
      <w:u w:val="single"/>
    </w:rPr>
  </w:style>
  <w:style w:type="paragraph" w:styleId="BodyText">
    <w:name w:val="Body Text"/>
    <w:basedOn w:val="Normal"/>
    <w:rsid w:val="007937F4"/>
    <w:pPr>
      <w:widowControl w:val="0"/>
      <w:tabs>
        <w:tab w:val="left" w:pos="3261"/>
      </w:tabs>
      <w:spacing w:after="240" w:line="360" w:lineRule="auto"/>
      <w:jc w:val="both"/>
    </w:pPr>
    <w:rPr>
      <w:rFonts w:ascii="Arial" w:hAnsi="Arial"/>
      <w:sz w:val="24"/>
    </w:rPr>
  </w:style>
  <w:style w:type="paragraph" w:styleId="BodyTextIndent">
    <w:name w:val="Body Text Indent"/>
    <w:basedOn w:val="Normal"/>
    <w:rsid w:val="007937F4"/>
    <w:pPr>
      <w:tabs>
        <w:tab w:val="left" w:pos="90"/>
        <w:tab w:val="left" w:pos="270"/>
        <w:tab w:val="left" w:pos="720"/>
      </w:tabs>
      <w:ind w:left="180"/>
    </w:pPr>
    <w:rPr>
      <w:sz w:val="24"/>
    </w:rPr>
  </w:style>
  <w:style w:type="paragraph" w:styleId="BodyText2">
    <w:name w:val="Body Text 2"/>
    <w:basedOn w:val="Normal"/>
    <w:rsid w:val="007937F4"/>
    <w:rPr>
      <w:sz w:val="24"/>
    </w:rPr>
  </w:style>
  <w:style w:type="paragraph" w:styleId="Header">
    <w:name w:val="header"/>
    <w:basedOn w:val="Normal"/>
    <w:rsid w:val="007937F4"/>
    <w:pPr>
      <w:tabs>
        <w:tab w:val="center" w:pos="4320"/>
        <w:tab w:val="right" w:pos="8640"/>
      </w:tabs>
      <w:spacing w:after="360" w:line="480" w:lineRule="atLeast"/>
      <w:jc w:val="both"/>
    </w:pPr>
    <w:rPr>
      <w:rFonts w:ascii="Arial" w:hAnsi="Arial"/>
      <w:sz w:val="24"/>
    </w:rPr>
  </w:style>
  <w:style w:type="paragraph" w:customStyle="1" w:styleId="Authors">
    <w:name w:val="Authors"/>
    <w:basedOn w:val="Normal"/>
    <w:next w:val="Normal"/>
    <w:rsid w:val="007937F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480" w:lineRule="atLeast"/>
      <w:jc w:val="both"/>
    </w:pPr>
    <w:rPr>
      <w:rFonts w:ascii="Arial" w:hAnsi="Arial"/>
      <w:sz w:val="30"/>
    </w:rPr>
  </w:style>
  <w:style w:type="paragraph" w:customStyle="1" w:styleId="Institution">
    <w:name w:val="Institution"/>
    <w:basedOn w:val="Normal"/>
    <w:next w:val="Authors"/>
    <w:rsid w:val="007937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480" w:lineRule="atLeast"/>
      <w:jc w:val="both"/>
    </w:pPr>
    <w:rPr>
      <w:rFonts w:ascii="Arial" w:hAnsi="Arial"/>
      <w:i/>
      <w:sz w:val="26"/>
    </w:rPr>
  </w:style>
  <w:style w:type="character" w:styleId="Emphasis">
    <w:name w:val="Emphasis"/>
    <w:qFormat/>
    <w:rsid w:val="007937F4"/>
    <w:rPr>
      <w:i/>
    </w:rPr>
  </w:style>
  <w:style w:type="paragraph" w:customStyle="1" w:styleId="References">
    <w:name w:val="References"/>
    <w:basedOn w:val="Normal"/>
    <w:rsid w:val="007937F4"/>
    <w:pPr>
      <w:widowControl w:val="0"/>
      <w:tabs>
        <w:tab w:val="left" w:pos="360"/>
      </w:tabs>
      <w:spacing w:after="240" w:line="480" w:lineRule="auto"/>
      <w:ind w:left="360" w:hanging="360"/>
      <w:jc w:val="both"/>
    </w:pPr>
    <w:rPr>
      <w:rFonts w:ascii="Arial" w:hAnsi="Arial"/>
      <w:sz w:val="24"/>
    </w:rPr>
  </w:style>
  <w:style w:type="character" w:styleId="CommentReference">
    <w:name w:val="annotation reference"/>
    <w:semiHidden/>
    <w:rsid w:val="000C2174"/>
    <w:rPr>
      <w:sz w:val="16"/>
      <w:szCs w:val="16"/>
    </w:rPr>
  </w:style>
  <w:style w:type="paragraph" w:styleId="CommentText">
    <w:name w:val="annotation text"/>
    <w:basedOn w:val="Normal"/>
    <w:semiHidden/>
    <w:rsid w:val="000C2174"/>
  </w:style>
  <w:style w:type="paragraph" w:styleId="BalloonText">
    <w:name w:val="Balloon Text"/>
    <w:basedOn w:val="Normal"/>
    <w:semiHidden/>
    <w:rsid w:val="000C2174"/>
    <w:rPr>
      <w:rFonts w:ascii="Tahoma" w:hAnsi="Tahoma" w:cs="Tahoma"/>
      <w:sz w:val="16"/>
      <w:szCs w:val="16"/>
    </w:rPr>
  </w:style>
  <w:style w:type="paragraph" w:styleId="HTMLPreformatted">
    <w:name w:val="HTML Preformatted"/>
    <w:basedOn w:val="Normal"/>
    <w:rsid w:val="00B97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3652E2"/>
    <w:rPr>
      <w:b/>
      <w:bCs/>
    </w:rPr>
  </w:style>
  <w:style w:type="paragraph" w:styleId="ListParagraph">
    <w:name w:val="List Paragraph"/>
    <w:basedOn w:val="Normal"/>
    <w:uiPriority w:val="34"/>
    <w:qFormat/>
    <w:rsid w:val="00215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neurogastronomyabstracts@gmail.com" TargetMode="External" /><Relationship Id="rId5" Type="http://schemas.openxmlformats.org/officeDocument/2006/relationships/image" Target="media/image1.jpeg"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NIDCD letterhead</vt:lpstr>
    </vt:vector>
  </TitlesOfParts>
  <Company>NIDCD/NIH</Company>
  <LinksUpToDate>false</LinksUpToDate>
  <CharactersWithSpaces>2294</CharactersWithSpaces>
  <SharedDoc>false</SharedDoc>
  <HLinks>
    <vt:vector size="6" baseType="variant">
      <vt:variant>
        <vt:i4>4325461</vt:i4>
      </vt:variant>
      <vt:variant>
        <vt:i4>3485</vt:i4>
      </vt:variant>
      <vt:variant>
        <vt:i4>1025</vt:i4>
      </vt:variant>
      <vt:variant>
        <vt:i4>1</vt:i4>
      </vt:variant>
      <vt:variant>
        <vt:lpwstr>Signat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NIDCD letterhead</dc:title>
  <dc:creator>Sue Hamilton</dc:creator>
  <cp:keywords>NIDCD letterhead</cp:keywords>
  <cp:lastModifiedBy>Microsoft Office User</cp:lastModifiedBy>
  <cp:revision>3</cp:revision>
  <cp:lastPrinted>2010-11-01T16:54:00Z</cp:lastPrinted>
  <dcterms:created xsi:type="dcterms:W3CDTF">2019-12-09T20:08:00Z</dcterms:created>
  <dcterms:modified xsi:type="dcterms:W3CDTF">2019-12-09T21:10:00Z</dcterms:modified>
</cp:coreProperties>
</file>